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A8C3C" w14:textId="77777777" w:rsidR="00047BE6" w:rsidRPr="00A775F0" w:rsidRDefault="00047BE6" w:rsidP="00047BE6">
      <w:pPr>
        <w:shd w:val="clear" w:color="auto" w:fill="FFFFFF"/>
        <w:spacing w:before="100" w:beforeAutospacing="1" w:after="100" w:afterAutospacing="1" w:line="48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775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Company: GE (General Electric)</w:t>
      </w:r>
    </w:p>
    <w:p w14:paraId="1541BEA9" w14:textId="7ABD65AD" w:rsidR="00A775F0" w:rsidRDefault="00A775F0" w:rsidP="00A775F0">
      <w:pP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</w:pP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Using the Annual Report, answer the following 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(6)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questions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concerning the company GE (General Electric).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Q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uestion 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are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show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n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below. 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Use 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2018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 GE ANNUAL REPORT.</w:t>
      </w:r>
      <w:r w:rsidRPr="00A775F0"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> </w:t>
      </w:r>
      <w: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  <w:t xml:space="preserve">Use any online resource as needed. </w:t>
      </w:r>
    </w:p>
    <w:p w14:paraId="496A8872" w14:textId="17016AD0" w:rsidR="00A775F0" w:rsidRDefault="00A775F0" w:rsidP="00A775F0">
      <w:pP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</w:pPr>
    </w:p>
    <w:p w14:paraId="2C6B6888" w14:textId="2F960160" w:rsidR="00A775F0" w:rsidRDefault="00A775F0" w:rsidP="00A775F0">
      <w:pPr>
        <w:rPr>
          <w:rFonts w:ascii="Helvetica Neue" w:eastAsia="Times New Roman" w:hAnsi="Helvetica Neue" w:cs="Times New Roman"/>
          <w:color w:val="1D1D1D"/>
          <w:sz w:val="28"/>
          <w:szCs w:val="28"/>
          <w:shd w:val="clear" w:color="auto" w:fill="FFFFFF"/>
        </w:rPr>
      </w:pPr>
    </w:p>
    <w:p w14:paraId="2E8E42C9" w14:textId="7D13EDDE" w:rsidR="00A775F0" w:rsidRPr="00A775F0" w:rsidRDefault="00A775F0" w:rsidP="00A775F0">
      <w:pPr>
        <w:rPr>
          <w:rFonts w:ascii="Times New Roman" w:eastAsia="Times New Roman" w:hAnsi="Times New Roman" w:cs="Times New Roman"/>
        </w:rPr>
      </w:pPr>
      <w:r w:rsidRPr="00A775F0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 xml:space="preserve">https://www.ge.com/investor-relations/overview </w:t>
      </w: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fldChar w:fldCharType="begin"/>
      </w: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instrText xml:space="preserve"> HYPERLINK "</w:instrText>
      </w:r>
      <w:r w:rsidRPr="00A775F0"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instrText>https://www.ge.com/investor-relations/sites/default/files/GE_AR18.pdf</w:instrText>
      </w: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instrText xml:space="preserve">" </w:instrText>
      </w: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fldChar w:fldCharType="separate"/>
      </w:r>
      <w:r w:rsidRPr="00A775F0">
        <w:rPr>
          <w:rStyle w:val="Hyperlink"/>
          <w:rFonts w:ascii="Helvetica Neue" w:eastAsia="Times New Roman" w:hAnsi="Helvetica Neue" w:cs="Times New Roman"/>
          <w:sz w:val="21"/>
          <w:szCs w:val="21"/>
          <w:shd w:val="clear" w:color="auto" w:fill="FFFFFF"/>
        </w:rPr>
        <w:t>https://</w:t>
      </w:r>
      <w:r w:rsidRPr="00A775F0">
        <w:rPr>
          <w:rStyle w:val="Hyperlink"/>
          <w:rFonts w:ascii="Helvetica Neue" w:eastAsia="Times New Roman" w:hAnsi="Helvetica Neue" w:cs="Times New Roman"/>
          <w:sz w:val="21"/>
          <w:szCs w:val="21"/>
          <w:shd w:val="clear" w:color="auto" w:fill="FFFFFF"/>
        </w:rPr>
        <w:t>w</w:t>
      </w:r>
      <w:r w:rsidRPr="00A775F0">
        <w:rPr>
          <w:rStyle w:val="Hyperlink"/>
          <w:rFonts w:ascii="Helvetica Neue" w:eastAsia="Times New Roman" w:hAnsi="Helvetica Neue" w:cs="Times New Roman"/>
          <w:sz w:val="21"/>
          <w:szCs w:val="21"/>
          <w:shd w:val="clear" w:color="auto" w:fill="FFFFFF"/>
        </w:rPr>
        <w:t>ww.ge.com/investor-relations/sites/default/files/GE_AR18.pdf</w:t>
      </w: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fldChar w:fldCharType="end"/>
      </w: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 xml:space="preserve"> </w:t>
      </w:r>
    </w:p>
    <w:p w14:paraId="28BF7CCB" w14:textId="22A4ECDE" w:rsidR="00A775F0" w:rsidRPr="00A775F0" w:rsidRDefault="00A775F0" w:rsidP="00A775F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D213548" w14:textId="77777777" w:rsidR="00A775F0" w:rsidRDefault="00A775F0" w:rsidP="00047BE6">
      <w:pPr>
        <w:shd w:val="clear" w:color="auto" w:fill="FFFFFF"/>
        <w:spacing w:before="100" w:beforeAutospacing="1" w:after="100" w:afterAutospacing="1" w:line="480" w:lineRule="auto"/>
      </w:pPr>
      <w:bookmarkStart w:id="0" w:name="_GoBack"/>
      <w:bookmarkEnd w:id="0"/>
    </w:p>
    <w:p w14:paraId="358E0FBB" w14:textId="0ED4E522" w:rsidR="008572CC" w:rsidRPr="008572CC" w:rsidRDefault="008572CC" w:rsidP="008572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 Neue" w:eastAsia="Times New Roman" w:hAnsi="Helvetica Neue" w:cs="Times New Roman"/>
          <w:color w:val="2D3B45"/>
        </w:rPr>
      </w:pPr>
      <w:r w:rsidRPr="008572CC">
        <w:rPr>
          <w:rFonts w:ascii="Helvetica Neue" w:eastAsia="Times New Roman" w:hAnsi="Helvetica Neue" w:cs="Times New Roman"/>
          <w:color w:val="2D3B45"/>
        </w:rPr>
        <w:t>What depreciation method does the company use for reporting in its financial statements? Why do you think they chose this method?</w:t>
      </w:r>
    </w:p>
    <w:p w14:paraId="25FE3A6C" w14:textId="77777777" w:rsidR="008572CC" w:rsidRPr="008572CC" w:rsidRDefault="008572CC" w:rsidP="008572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 Neue" w:eastAsia="Times New Roman" w:hAnsi="Helvetica Neue" w:cs="Times New Roman"/>
          <w:b/>
          <w:bCs/>
          <w:color w:val="2D3B45"/>
        </w:rPr>
      </w:pPr>
      <w:r w:rsidRPr="008572CC">
        <w:rPr>
          <w:rFonts w:ascii="Helvetica Neue" w:eastAsia="Times New Roman" w:hAnsi="Helvetica Neue" w:cs="Times New Roman"/>
          <w:b/>
          <w:bCs/>
          <w:color w:val="2D3B45"/>
        </w:rPr>
        <w:t>What was the amount of depreciation and amortization for the year end?</w:t>
      </w:r>
    </w:p>
    <w:p w14:paraId="251411A2" w14:textId="77777777" w:rsidR="008572CC" w:rsidRPr="008572CC" w:rsidRDefault="008572CC" w:rsidP="008572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 Neue" w:eastAsia="Times New Roman" w:hAnsi="Helvetica Neue" w:cs="Times New Roman"/>
          <w:color w:val="2D3B45"/>
        </w:rPr>
      </w:pPr>
      <w:r w:rsidRPr="008572CC">
        <w:rPr>
          <w:rFonts w:ascii="Helvetica Neue" w:eastAsia="Times New Roman" w:hAnsi="Helvetica Neue" w:cs="Times New Roman"/>
          <w:color w:val="2D3B45"/>
        </w:rPr>
        <w:t>Compute the asset turnover ratio for the year-end.</w:t>
      </w:r>
    </w:p>
    <w:p w14:paraId="0DF549DF" w14:textId="77777777" w:rsidR="008572CC" w:rsidRPr="008572CC" w:rsidRDefault="008572CC" w:rsidP="008572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 Neue" w:eastAsia="Times New Roman" w:hAnsi="Helvetica Neue" w:cs="Times New Roman"/>
          <w:b/>
          <w:bCs/>
          <w:color w:val="2D3B45"/>
        </w:rPr>
      </w:pPr>
      <w:r w:rsidRPr="008572CC">
        <w:rPr>
          <w:rFonts w:ascii="Helvetica Neue" w:eastAsia="Times New Roman" w:hAnsi="Helvetica Neue" w:cs="Times New Roman"/>
          <w:b/>
          <w:bCs/>
          <w:color w:val="2D3B45"/>
        </w:rPr>
        <w:t>How does this ratio compare to the industry ratio? What does this tell you about the company?</w:t>
      </w:r>
    </w:p>
    <w:p w14:paraId="161FB792" w14:textId="77777777" w:rsidR="008572CC" w:rsidRPr="008572CC" w:rsidRDefault="008572CC" w:rsidP="008572C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 Neue" w:eastAsia="Times New Roman" w:hAnsi="Helvetica Neue" w:cs="Times New Roman"/>
          <w:color w:val="2D3B45"/>
        </w:rPr>
      </w:pPr>
      <w:r w:rsidRPr="008572CC">
        <w:rPr>
          <w:rFonts w:ascii="Helvetica Neue" w:eastAsia="Times New Roman" w:hAnsi="Helvetica Neue" w:cs="Times New Roman"/>
          <w:color w:val="2D3B45"/>
        </w:rPr>
        <w:t>What classifications of debt and/or equity security investments does the company hold?</w:t>
      </w:r>
    </w:p>
    <w:p w14:paraId="59D2216C" w14:textId="77777777" w:rsidR="008572CC" w:rsidRPr="008572CC" w:rsidRDefault="008572CC" w:rsidP="008572CC">
      <w:pPr>
        <w:numPr>
          <w:ilvl w:val="0"/>
          <w:numId w:val="2"/>
        </w:numPr>
        <w:shd w:val="clear" w:color="auto" w:fill="FFFFFF"/>
        <w:spacing w:before="100" w:beforeAutospacing="1" w:line="480" w:lineRule="auto"/>
        <w:rPr>
          <w:rFonts w:ascii="Helvetica Neue" w:eastAsia="Times New Roman" w:hAnsi="Helvetica Neue" w:cs="Times New Roman"/>
          <w:b/>
          <w:bCs/>
          <w:color w:val="2D3B45"/>
        </w:rPr>
      </w:pPr>
      <w:r w:rsidRPr="008572CC">
        <w:rPr>
          <w:rFonts w:ascii="Helvetica Neue" w:eastAsia="Times New Roman" w:hAnsi="Helvetica Neue" w:cs="Times New Roman"/>
          <w:b/>
          <w:bCs/>
          <w:color w:val="2D3B45"/>
        </w:rPr>
        <w:t>How are the company's available-for-sale investments reported? How are the company's trading investments reported?</w:t>
      </w:r>
    </w:p>
    <w:p w14:paraId="04E7404B" w14:textId="77777777" w:rsidR="0017235A" w:rsidRDefault="00180F1D"/>
    <w:sectPr w:rsidR="0017235A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13BB9"/>
    <w:multiLevelType w:val="multilevel"/>
    <w:tmpl w:val="DED08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B56709"/>
    <w:multiLevelType w:val="multilevel"/>
    <w:tmpl w:val="407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CC"/>
    <w:rsid w:val="00047BE6"/>
    <w:rsid w:val="00073571"/>
    <w:rsid w:val="00180F1D"/>
    <w:rsid w:val="00591E0F"/>
    <w:rsid w:val="008572CC"/>
    <w:rsid w:val="009359FD"/>
    <w:rsid w:val="00A7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1DA5ED"/>
  <w15:chartTrackingRefBased/>
  <w15:docId w15:val="{AAFB4894-9165-B441-88D1-745AB25F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775F0"/>
  </w:style>
  <w:style w:type="character" w:styleId="Hyperlink">
    <w:name w:val="Hyperlink"/>
    <w:basedOn w:val="DefaultParagraphFont"/>
    <w:uiPriority w:val="99"/>
    <w:unhideWhenUsed/>
    <w:rsid w:val="00A77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5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75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2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2019-09-10T16:14:00Z</dcterms:created>
  <dcterms:modified xsi:type="dcterms:W3CDTF">2019-09-10T17:17:00Z</dcterms:modified>
</cp:coreProperties>
</file>